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3794" w:rsidRDefault="008D3794" w:rsidP="002B60FF">
      <w:pPr>
        <w:jc w:val="both"/>
      </w:pPr>
      <w:bookmarkStart w:id="0" w:name="_GoBack"/>
      <w:r>
        <w:t>Parcul Național Călimani</w:t>
      </w:r>
    </w:p>
    <w:p w:rsidR="008D3794" w:rsidRDefault="008D3794" w:rsidP="002B60FF">
      <w:pPr>
        <w:jc w:val="both"/>
      </w:pPr>
    </w:p>
    <w:p w:rsidR="008D3794" w:rsidRDefault="008D3794" w:rsidP="002B60FF">
      <w:pPr>
        <w:jc w:val="both"/>
      </w:pPr>
      <w:r>
        <w:t>De la Wikipedia, enciclopedia liberă</w:t>
      </w:r>
    </w:p>
    <w:p w:rsidR="008D3794" w:rsidRDefault="008D3794" w:rsidP="002B60FF">
      <w:pPr>
        <w:jc w:val="both"/>
      </w:pPr>
      <w:r>
        <w:t>Parcul Național Călimani este o arie protejată de interes național ce corespunde categoriei a II-a IUCN (parc național, zonă specială de conservare), situat în partea central-nordică a României, pe teritoriul administrativ al județelor: Mureș, Suceava, Harghita și Bistrița-Năsăud.[2]</w:t>
      </w:r>
    </w:p>
    <w:p w:rsidR="008D3794" w:rsidRDefault="008D3794" w:rsidP="002B60FF">
      <w:pPr>
        <w:jc w:val="both"/>
      </w:pPr>
    </w:p>
    <w:p w:rsidR="008D3794" w:rsidRDefault="008D3794" w:rsidP="002B60FF">
      <w:pPr>
        <w:jc w:val="both"/>
      </w:pPr>
      <w:r>
        <w:t>Localizare</w:t>
      </w:r>
    </w:p>
    <w:p w:rsidR="008D3794" w:rsidRDefault="008D3794" w:rsidP="002B60FF">
      <w:pPr>
        <w:jc w:val="both"/>
      </w:pPr>
      <w:r>
        <w:t>Aria naturală se întinde în partea nord-estică a județului Mureș (pe teritoriile administrative ale comunelor Lunca Bradului, Răstolița și Stânceni); cea sud-vestică a județului Suceava (pe teritoriile comunelor Dorna Candrenilor, Panaci, Poiana Stampei și Șaru Dornei și al orașului Vatra Dornei); cea nord-vestică a județului Harghita (pe teritoriul comunei Bilbor și al orașului Toplița); și cea sud-estică a județului Bistrița-Năsăud, pe teritoriul administrativ al comunei Bistrița Bârgăului[3].</w:t>
      </w:r>
    </w:p>
    <w:p w:rsidR="008D3794" w:rsidRDefault="008D3794" w:rsidP="002B60FF">
      <w:pPr>
        <w:jc w:val="both"/>
      </w:pPr>
    </w:p>
    <w:p w:rsidR="008D3794" w:rsidRDefault="008D3794" w:rsidP="002B60FF">
      <w:pPr>
        <w:jc w:val="both"/>
      </w:pPr>
      <w:r>
        <w:t>Descriere</w:t>
      </w:r>
    </w:p>
    <w:p w:rsidR="008D3794" w:rsidRDefault="008D3794" w:rsidP="002B60FF">
      <w:pPr>
        <w:jc w:val="both"/>
      </w:pPr>
      <w:r>
        <w:t>Prima propunere de instituire a Parcului Național Călimani a avut loc în anul 1975, acesta urmând să fie declarat arie protejată prin Legea nr.5 din 6 martie 2000 (privind aprobarea Planului de amenajare a teritoriului național - Secțiunea a III-a - zone proteajate)[4]. În anul 2003, prin Hotărârea de Guvern nr. 230 din 4 martie[5] (privind delimitarea rezervațiilor biosferei, parcurilor naționale și parcurilor naturale și constituirea administrațiilor acestora), urmează să se restabilească limitele și suprafața acestuia.</w:t>
      </w:r>
    </w:p>
    <w:p w:rsidR="008D3794" w:rsidRDefault="008D3794" w:rsidP="002B60FF">
      <w:pPr>
        <w:jc w:val="both"/>
      </w:pPr>
      <w:r>
        <w:t>Parcul reprezintă o zonă montană cu forme de relief diversificate: vârfuri (Pietrosul Călimanului - 2100 m, Gurghiu - 1776 m, Harghita - 1800 m, Lucaciu - 1778 m, 12 Apostoli - 1760 m, Ciomatu - 1.301 m), abrupturi stâncoase, chei, văii, doline, măguri, lapiezuri, ponoare, poiene; cu suprafețe naturale acoperite cu păduri, pășuni și pajiști.</w:t>
      </w:r>
    </w:p>
    <w:p w:rsidR="008D3794" w:rsidRDefault="008D3794" w:rsidP="002B60FF">
      <w:pPr>
        <w:jc w:val="both"/>
      </w:pPr>
      <w:r>
        <w:t>Aria naturală dispune de mai multe tipuri de habitate (Păduri acidofile de Picea abies din regiunea montană (Vaccinio-Piceetea), Păduri de Larix decidua și/sau Pinus cembra din regiunea montană, Pajiști montane de Nardus bogate în specii, pe substraturi silicioase, Tufărișuri cu Pinus mugo și Rhododendron myrtifollium, Tufărișuri cu specii subarctice de Salix, Vegetație herbacee de pe malurile râurilor montane) ce adăpostesc o gamă diversă de floră și faună specifică Orientalilor.</w:t>
      </w:r>
    </w:p>
    <w:p w:rsidR="008D3794" w:rsidRDefault="008D3794" w:rsidP="002B60FF">
      <w:pPr>
        <w:jc w:val="both"/>
      </w:pPr>
      <w:r>
        <w:t>Situat în Munții Călimani și incluzând cel mai mare crater vulcanic din România cu un diametru de circa 10 km (stins în prezent), Parcul Național Călimani cu o suprafață totală de 24.566 ha, are în componență rezervațiile naturale: Doisprezece Apostoli (cu Poteca tematică 12 Apostoli), Jnepenișul cu Pinus cembra - Călimani și Lacul Iezer și se suprapune ariei de preotecție specială avifaunistică Munții Călimani (sit SPA) - Natura 2000[6].</w:t>
      </w:r>
    </w:p>
    <w:p w:rsidR="008D3794" w:rsidRDefault="008D3794" w:rsidP="002B60FF">
      <w:pPr>
        <w:jc w:val="both"/>
      </w:pPr>
    </w:p>
    <w:p w:rsidR="008D3794" w:rsidRDefault="008D3794" w:rsidP="002B60FF">
      <w:pPr>
        <w:jc w:val="both"/>
      </w:pPr>
      <w:r>
        <w:lastRenderedPageBreak/>
        <w:t>Descriere</w:t>
      </w:r>
    </w:p>
    <w:p w:rsidR="008D3794" w:rsidRDefault="008D3794" w:rsidP="002B60FF">
      <w:pPr>
        <w:jc w:val="both"/>
      </w:pPr>
      <w:r>
        <w:t>Prima propunere de instituire a Parcului Național Călimani a avut loc în anul 1975, acesta urmând să fie declarat arie protejată prin Legea nr.5 din 6 martie 2000 (privind aprobarea Planului de amenajare a teritoriului național - Secțiunea a III-a - zone proteajate)[4]. În anul 2003, prin Hotărârea de Guvern nr. 230 din 4 martie[5] (privind delimitarea rezervațiilor biosferei, parcurilor naționale și parcurilor naturale și constituirea administrațiilor acestora), urmează să se restabilească limitele și suprafața acestuia.</w:t>
      </w:r>
    </w:p>
    <w:p w:rsidR="008D3794" w:rsidRDefault="008D3794" w:rsidP="002B60FF">
      <w:pPr>
        <w:jc w:val="both"/>
      </w:pPr>
      <w:r>
        <w:t>Parcul reprezintă o zonă montană cu forme de relief diversificate: vârfuri (Pietrosul Călimanului - 2100 m, Gurghiu - 1776 m, Harghita - 1800 m, Lucaciu - 1778 m, 12 Apostoli - 1760 m, Ciomatu - 1.301 m), abrupturi stâncoase, chei, văii, doline, măguri, lapiezuri, ponoare, poiene; cu suprafețe naturale acoperite cu păduri, pășuni și pajiști.</w:t>
      </w:r>
    </w:p>
    <w:p w:rsidR="008D3794" w:rsidRDefault="008D3794" w:rsidP="002B60FF">
      <w:pPr>
        <w:jc w:val="both"/>
      </w:pPr>
    </w:p>
    <w:p w:rsidR="008D3794" w:rsidRDefault="008D3794" w:rsidP="002B60FF">
      <w:pPr>
        <w:jc w:val="both"/>
      </w:pPr>
      <w:r>
        <w:t>Arbori și arbusti</w:t>
      </w:r>
    </w:p>
    <w:p w:rsidR="008D3794" w:rsidRDefault="008D3794" w:rsidP="002B60FF">
      <w:pPr>
        <w:jc w:val="both"/>
      </w:pPr>
      <w:r>
        <w:t>Conifere cu specii arboricole de: brad (Abies alba), larice (Larix decidua), zâmbru (Pinus cembra), tisă (Taxus baccata), pin de pădure (Pinus sylvestris), jneapăn (Pinus mugo), ienupăr (Juniperus sibirica) sau ienupăr (Juniperus communis).</w:t>
      </w:r>
    </w:p>
    <w:p w:rsidR="008D3794" w:rsidRDefault="008D3794" w:rsidP="002B60FF">
      <w:pPr>
        <w:jc w:val="both"/>
      </w:pPr>
      <w:r>
        <w:t>Păduri de foioase cu arboret de: fag (Fagus sylvatica), gorun (Quercus petraea), stejar (Quercus robur), carpen (Carpinus betulus), paltin de munte (Acer pseudoplatanus), arțar (Acer platanoides), tei (Tilia cordata), frasin (Fraxinus excelsior), jugastru (Acer campestre), mesteacăn (Betula pendula), ulm (Ulmus glabra), arțar (Acer platanoides), răchită (Salix bicolor), salcie albă (Salix eleagnos), arin de munte (Alnus viridis), arin negru (Alnus glutinosa).</w:t>
      </w:r>
    </w:p>
    <w:p w:rsidR="008D3794" w:rsidRDefault="008D3794" w:rsidP="002B60FF">
      <w:pPr>
        <w:jc w:val="both"/>
      </w:pPr>
      <w:r>
        <w:t>Arbusti cu specii de: smârdar (Rhododendron kotschyi), corn (Cornus mas), alun (Corylus avellana), păducel (Crataegus monogyna), afin (Vaccinum myrtillus L.), soc negru (Sambucus nigra), mur (Robus fruticosus), zmeur (Robus idaeus), măceș (Rosa canina), merișor (Vaccinium vitis-idaea).</w:t>
      </w:r>
    </w:p>
    <w:p w:rsidR="008D3794" w:rsidRDefault="008D3794" w:rsidP="002B60FF">
      <w:pPr>
        <w:jc w:val="both"/>
      </w:pPr>
    </w:p>
    <w:p w:rsidR="008D3794" w:rsidRDefault="008D3794" w:rsidP="002B60FF">
      <w:pPr>
        <w:jc w:val="both"/>
      </w:pPr>
    </w:p>
    <w:bookmarkEnd w:id="0"/>
    <w:p w:rsidR="004C266A" w:rsidRDefault="004C266A" w:rsidP="002B60FF">
      <w:pPr>
        <w:jc w:val="both"/>
      </w:pPr>
    </w:p>
    <w:sectPr w:rsidR="004C266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47E7"/>
    <w:rsid w:val="000A4485"/>
    <w:rsid w:val="002B60FF"/>
    <w:rsid w:val="004C266A"/>
    <w:rsid w:val="008D3794"/>
    <w:rsid w:val="00CF47E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59F8AAD-BFC0-471B-B15B-2418463D1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tilizator\AppData\Local\Chemistry%20Add-in%20for%20Word\Chemistry%20Gallery\Chem4Word.dotx"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olsStorage xmlns="urn:schemas-microsoft-com.VSTO2008Demos.ControlsStorage">
  <Controls>AAEAAAD/////AQAAAAAAAAAMAgAAAEVDaGVtNFdvcmQuQ29yZSwgVmVyc2lvbj0xLjAuMC4wLCBDdWx0dXJlPW5ldXRyYWwsIFB1YmxpY0tleVRva2VuPW51bGwHAQAAAAABAAAAAAAAAAQgQ2hlbTRXb3JkLkNvcmUuQ29udHJvbFByb3BlcnRpZXMCAAAACw==</Controls>
</ControlsStorage>
</file>

<file path=customXml/itemProps1.xml><?xml version="1.0" encoding="utf-8"?>
<ds:datastoreItem xmlns:ds="http://schemas.openxmlformats.org/officeDocument/2006/customXml" ds:itemID="{1A114A47-DDD5-4D25-93E9-2C7810D8DB9B}">
  <ds:schemaRefs>
    <ds:schemaRef ds:uri="urn:schemas-microsoft-com.VSTO2008Demos.ControlsStorage"/>
  </ds:schemaRefs>
</ds:datastoreItem>
</file>

<file path=docProps/app.xml><?xml version="1.0" encoding="utf-8"?>
<Properties xmlns="http://schemas.openxmlformats.org/officeDocument/2006/extended-properties" xmlns:vt="http://schemas.openxmlformats.org/officeDocument/2006/docPropsVTypes">
  <Template>Chem4Word.dotx</Template>
  <TotalTime>1</TotalTime>
  <Pages>1</Pages>
  <Words>682</Words>
  <Characters>3888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Unitate Scolara</Company>
  <LinksUpToDate>false</LinksUpToDate>
  <CharactersWithSpaces>4561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OTI judet 2017</dc:creator>
  <cp:keywords/>
  <dc:description/>
  <cp:lastModifiedBy>CURSANT-02</cp:lastModifiedBy>
  <cp:revision>5</cp:revision>
  <dcterms:created xsi:type="dcterms:W3CDTF">2017-02-12T19:28:00Z</dcterms:created>
  <dcterms:modified xsi:type="dcterms:W3CDTF">2017-03-29T20:47:00Z</dcterms:modified>
</cp:coreProperties>
</file>